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ОСНОВНЫЕ ПРАВИЛА БЕЗОПАСНОГО ПОВЕДЕНИЯ НА ДОРОГЕ ДЛЯ ПЕШЕХОДОВ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Никогда не выбегайте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 перед приближающимся автомобилем - водитель не может остановить машину сразу.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Проезжую часть переходить только в установленных местах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пешеходным</w:t>
      </w:r>
      <w:r>
        <w:rPr>
          <w:rFonts w:ascii="Arial" w:hAnsi="Arial" w:cs="Arial"/>
          <w:color w:val="111111"/>
          <w:sz w:val="27"/>
          <w:szCs w:val="27"/>
        </w:rPr>
        <w:t> переходам убедившись в том, что приближающийся транспорт слева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справа пропускает вас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Стоящие у тротуара машины закрывают вам обзор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</w:t>
      </w:r>
      <w:r>
        <w:rPr>
          <w:rFonts w:ascii="Arial" w:hAnsi="Arial" w:cs="Arial"/>
          <w:color w:val="111111"/>
          <w:sz w:val="27"/>
          <w:szCs w:val="27"/>
        </w:rPr>
        <w:t>. Поэтому сначала нужно выглянуть из-за стоящей машины, оценить обстановку и убедившись в безопасности переходить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Выйдя из автобуса или троллейбуса, не выбегайте из-за него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. Подождите, пока он отъедет, и только потом, убедившись в отсутствии машин, переходите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При выходе из трамвая пройдите на тротуар, дойдите до ближайшего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пешеходного</w:t>
      </w:r>
      <w:r>
        <w:rPr>
          <w:rFonts w:ascii="Arial" w:hAnsi="Arial" w:cs="Arial"/>
          <w:color w:val="111111"/>
          <w:sz w:val="27"/>
          <w:szCs w:val="27"/>
        </w:rPr>
        <w:t> перехода и перейдите проезжую часть.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Не выбегайте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 вне зоны пешеходного перехода</w:t>
      </w:r>
      <w:r>
        <w:rPr>
          <w:rFonts w:ascii="Arial" w:hAnsi="Arial" w:cs="Arial"/>
          <w:color w:val="111111"/>
          <w:sz w:val="27"/>
          <w:szCs w:val="27"/>
        </w:rPr>
        <w:t>, в этом месте водитель не ожидает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пешеходов</w:t>
      </w:r>
      <w:r>
        <w:rPr>
          <w:rFonts w:ascii="Arial" w:hAnsi="Arial" w:cs="Arial"/>
          <w:color w:val="111111"/>
          <w:sz w:val="27"/>
          <w:szCs w:val="27"/>
        </w:rPr>
        <w:t> и не сможет мгновенно остановить автомобиль.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Нельзя выезжать на проезжую часть,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скейтах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роликовых коньках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Опасно играть в мяч и другие игры рядом с проезжей частью, лучше это делать во дворе или на детской площадке.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КОТОРЫЕ НУЖНО СОБЛЮДАТЬ!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переходить улицу только на зеленый сигнал светофора;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переходить улицу в соответствующих местах, давая понять водителям о своем намерении, чтобы не заставлять их резко тормозить;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передвигаться по тротуарам;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пользоваться подземным переходом, если он есть;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не ходить рядом с проезжей частью;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не скапливаться на автобусных остановках, вынуждая остальных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пешеходов сходить с тротуара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уступать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 родителям с детскими колясками;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не идти по узкому тротуару под руку или обнявшись, занимая его целиком.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Все эти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> должны диктоваться хорошим воспитанием и чувством уважения к другим.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Осознать, что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«зебра»</w:t>
      </w:r>
      <w:r>
        <w:rPr>
          <w:rFonts w:ascii="Arial" w:hAnsi="Arial" w:cs="Arial"/>
          <w:color w:val="111111"/>
          <w:sz w:val="27"/>
          <w:szCs w:val="27"/>
        </w:rPr>
        <w:t> не гарантирует полной безопасности. Конечно, можно считая наоборот, перебегать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 xml:space="preserve">. Вы, конечно, </w:t>
      </w:r>
      <w:r>
        <w:rPr>
          <w:rFonts w:ascii="Arial" w:hAnsi="Arial" w:cs="Arial"/>
          <w:color w:val="111111"/>
          <w:sz w:val="27"/>
          <w:szCs w:val="27"/>
        </w:rPr>
        <w:lastRenderedPageBreak/>
        <w:t>будете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правы</w:t>
      </w:r>
      <w:r>
        <w:rPr>
          <w:rFonts w:ascii="Arial" w:hAnsi="Arial" w:cs="Arial"/>
          <w:color w:val="111111"/>
          <w:sz w:val="27"/>
          <w:szCs w:val="27"/>
        </w:rPr>
        <w:t>, но рискуете стать покалеченными или еще того хуже. Согласитесь,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правым инвалидом</w:t>
      </w:r>
      <w:r>
        <w:rPr>
          <w:rFonts w:ascii="Arial" w:hAnsi="Arial" w:cs="Arial"/>
          <w:color w:val="111111"/>
          <w:sz w:val="27"/>
          <w:szCs w:val="27"/>
        </w:rPr>
        <w:t>, это не лучший вариант?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Подходя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7"/>
          <w:szCs w:val="27"/>
        </w:rPr>
        <w:t>, смотреть на приближающийся автомобиль, показывая своё намерение выйти 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«зебру»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Только убедившись в том, что водитель вас увидел и начал тормозить, и он от вас на достаточном расстоянии,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</w:t>
      </w:r>
      <w:r>
        <w:rPr>
          <w:rFonts w:ascii="Arial" w:hAnsi="Arial" w:cs="Arial"/>
          <w:color w:val="111111"/>
          <w:sz w:val="27"/>
          <w:szCs w:val="27"/>
        </w:rPr>
        <w:t> можете начинать переходить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13. Быть внимательным</w:t>
      </w:r>
      <w:r>
        <w:rPr>
          <w:rFonts w:ascii="Arial" w:hAnsi="Arial" w:cs="Arial"/>
          <w:color w:val="111111"/>
          <w:sz w:val="27"/>
          <w:szCs w:val="27"/>
        </w:rPr>
        <w:t>: то, что водитель начал останавливаться, не гарантирует, что он на вас не наедет.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</w:t>
      </w:r>
      <w:r>
        <w:rPr>
          <w:rFonts w:ascii="Arial" w:hAnsi="Arial" w:cs="Arial"/>
          <w:color w:val="111111"/>
          <w:sz w:val="27"/>
          <w:szCs w:val="27"/>
        </w:rPr>
        <w:t> может быть скользкой, резина на колёсах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«лысой»</w:t>
      </w:r>
      <w:r>
        <w:rPr>
          <w:rFonts w:ascii="Arial" w:hAnsi="Arial" w:cs="Arial"/>
          <w:color w:val="111111"/>
          <w:sz w:val="27"/>
          <w:szCs w:val="27"/>
        </w:rPr>
        <w:t>, тормоза плохими. Лучше дождаться, пока автомобиль не остановится полностью.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Всегда предполагать, что по второй полосе вполне может ехать обгоняющая машина, а ее водитель может вас не видеть.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По переходу идти обычным шагом. Не стоит перебегать, но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«ползти»</w:t>
      </w:r>
      <w:r>
        <w:rPr>
          <w:rFonts w:ascii="Arial" w:hAnsi="Arial" w:cs="Arial"/>
          <w:color w:val="111111"/>
          <w:sz w:val="27"/>
          <w:szCs w:val="27"/>
        </w:rPr>
        <w:t> не надо.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 В некоторых ситуациях не лишним будет кивнуть головой пропустившему водителю в знак благодарности.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Правилах дорожного движения сказано</w:t>
      </w:r>
      <w:r>
        <w:rPr>
          <w:rFonts w:ascii="Arial" w:hAnsi="Arial" w:cs="Arial"/>
          <w:color w:val="111111"/>
          <w:sz w:val="27"/>
          <w:szCs w:val="27"/>
        </w:rPr>
        <w:t>: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 - лицо</w:t>
      </w:r>
      <w:r>
        <w:rPr>
          <w:rFonts w:ascii="Arial" w:hAnsi="Arial" w:cs="Arial"/>
          <w:color w:val="111111"/>
          <w:sz w:val="27"/>
          <w:szCs w:val="27"/>
        </w:rPr>
        <w:t>, находящееся вне транспортного средства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7"/>
          <w:szCs w:val="27"/>
        </w:rPr>
        <w:t> и не производящее на ней работу.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пешеходам приравниваются лица</w:t>
      </w:r>
      <w:r>
        <w:rPr>
          <w:rFonts w:ascii="Arial" w:hAnsi="Arial" w:cs="Arial"/>
          <w:color w:val="111111"/>
          <w:sz w:val="27"/>
          <w:szCs w:val="27"/>
        </w:rPr>
        <w:t>, передвигающиеся в инвалидных колясках без двигателей, ведущие велосипед, мопед, мотоцикл, везущие санки, тележку, детскую или инвалидную коляску».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пешеходами являются все люди</w:t>
      </w:r>
      <w:r>
        <w:rPr>
          <w:rFonts w:ascii="Arial" w:hAnsi="Arial" w:cs="Arial"/>
          <w:color w:val="111111"/>
          <w:sz w:val="27"/>
          <w:szCs w:val="27"/>
        </w:rPr>
        <w:t>, идущие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 пешком</w:t>
      </w:r>
      <w:r>
        <w:rPr>
          <w:rFonts w:ascii="Arial" w:hAnsi="Arial" w:cs="Arial"/>
          <w:color w:val="111111"/>
          <w:sz w:val="27"/>
          <w:szCs w:val="27"/>
        </w:rPr>
        <w:t>, и даже если они везут рядом с собой велосипед, мопед или мотоцикл, они тоже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ПОВЕДЕНИЯ ДЛЯ ПЕШЕХОДОВ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 должны двигаться по тротуарам 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пешеходным дорожкам</w:t>
      </w:r>
      <w:r>
        <w:rPr>
          <w:rFonts w:ascii="Arial" w:hAnsi="Arial" w:cs="Arial"/>
          <w:color w:val="111111"/>
          <w:sz w:val="27"/>
          <w:szCs w:val="27"/>
        </w:rPr>
        <w:t>, а при их отсутствии - по обочинам. (При отсутствии тротуаров,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пешеходных дорожек или обочин</w:t>
      </w:r>
      <w:r>
        <w:rPr>
          <w:rFonts w:ascii="Arial" w:hAnsi="Arial" w:cs="Arial"/>
          <w:color w:val="111111"/>
          <w:sz w:val="27"/>
          <w:szCs w:val="27"/>
        </w:rPr>
        <w:t>, а также в случае невозможности двигаться по ним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 могут двигаться по велосипедной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дорожке</w:t>
      </w:r>
      <w:r>
        <w:rPr>
          <w:rFonts w:ascii="Arial" w:hAnsi="Arial" w:cs="Arial"/>
          <w:color w:val="111111"/>
          <w:sz w:val="27"/>
          <w:szCs w:val="27"/>
        </w:rPr>
        <w:t> или идти друг за другом по краю проезжей части.)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загородной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 пешеходы</w:t>
      </w:r>
      <w:r>
        <w:rPr>
          <w:rFonts w:ascii="Arial" w:hAnsi="Arial" w:cs="Arial"/>
          <w:color w:val="111111"/>
          <w:sz w:val="27"/>
          <w:szCs w:val="27"/>
        </w:rPr>
        <w:t> должны идти навстречу движению транспортных средств.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, передвигающиеся в инвалидных колясках без двигателя, а также ведущие рядом с собой велосипед, мопед или мотоцикл, должны следовать по ходу движения транспортных средств.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Проезжую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 пешеходы</w:t>
      </w:r>
      <w:r>
        <w:rPr>
          <w:rFonts w:ascii="Arial" w:hAnsi="Arial" w:cs="Arial"/>
          <w:color w:val="111111"/>
          <w:sz w:val="27"/>
          <w:szCs w:val="27"/>
        </w:rPr>
        <w:t> могут пересекать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пешеходным переходам</w:t>
      </w:r>
      <w:r>
        <w:rPr>
          <w:rFonts w:ascii="Arial" w:hAnsi="Arial" w:cs="Arial"/>
          <w:color w:val="111111"/>
          <w:sz w:val="27"/>
          <w:szCs w:val="27"/>
        </w:rPr>
        <w:t>, а при их отсутствии - на перекрестках по линии тротуаров или обочин. При отсутствии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пешеходного</w:t>
      </w:r>
      <w:r>
        <w:rPr>
          <w:rFonts w:ascii="Arial" w:hAnsi="Arial" w:cs="Arial"/>
          <w:color w:val="111111"/>
          <w:sz w:val="27"/>
          <w:szCs w:val="27"/>
        </w:rPr>
        <w:t> перехода или перекрестка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пешеходу</w:t>
      </w:r>
      <w:r>
        <w:rPr>
          <w:rFonts w:ascii="Arial" w:hAnsi="Arial" w:cs="Arial"/>
          <w:color w:val="111111"/>
          <w:sz w:val="27"/>
          <w:szCs w:val="27"/>
        </w:rPr>
        <w:t> разрешается переходить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 под прямым углом к краю проезжей части на участке без разделительной полосы и ограждений. При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</w:t>
      </w:r>
      <w:r>
        <w:rPr>
          <w:rFonts w:ascii="Arial" w:hAnsi="Arial" w:cs="Arial"/>
          <w:color w:val="111111"/>
          <w:sz w:val="27"/>
          <w:szCs w:val="27"/>
        </w:rPr>
        <w:t> должна хорошо просматриваться в обе стороны.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Когда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 стоит регулировщик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 должны руководствоваться его сигналами. Движение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пешеходов</w:t>
      </w:r>
      <w:r>
        <w:rPr>
          <w:rFonts w:ascii="Arial" w:hAnsi="Arial" w:cs="Arial"/>
          <w:color w:val="111111"/>
          <w:sz w:val="27"/>
          <w:szCs w:val="27"/>
        </w:rPr>
        <w:t> может регулироваться также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пешеходным светофором</w:t>
      </w:r>
      <w:r>
        <w:rPr>
          <w:rFonts w:ascii="Arial" w:hAnsi="Arial" w:cs="Arial"/>
          <w:color w:val="111111"/>
          <w:sz w:val="27"/>
          <w:szCs w:val="27"/>
        </w:rPr>
        <w:t>. При отсутствии регулировщика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пешеходного</w:t>
      </w:r>
      <w:r>
        <w:rPr>
          <w:rFonts w:ascii="Arial" w:hAnsi="Arial" w:cs="Arial"/>
          <w:color w:val="111111"/>
          <w:sz w:val="27"/>
          <w:szCs w:val="27"/>
        </w:rPr>
        <w:t> светофора необходимо руководствоваться сигналами транспортного светофора.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нерегулируемых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пешеходных переходах пешеходы</w:t>
      </w:r>
      <w:r>
        <w:rPr>
          <w:rFonts w:ascii="Arial" w:hAnsi="Arial" w:cs="Arial"/>
          <w:color w:val="111111"/>
          <w:sz w:val="27"/>
          <w:szCs w:val="27"/>
        </w:rPr>
        <w:t> могут выходить на проезжую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 только после того</w:t>
      </w:r>
      <w:r>
        <w:rPr>
          <w:rFonts w:ascii="Arial" w:hAnsi="Arial" w:cs="Arial"/>
          <w:color w:val="111111"/>
          <w:sz w:val="27"/>
          <w:szCs w:val="27"/>
        </w:rPr>
        <w:t>, как они оценят расстояние до приближающихся транспортных средств и убедятся, что переход будет безопасен.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пересечении проезжей части вне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пешеходного перехода пешеходы</w:t>
      </w:r>
      <w:r>
        <w:rPr>
          <w:rFonts w:ascii="Arial" w:hAnsi="Arial" w:cs="Arial"/>
          <w:color w:val="111111"/>
          <w:sz w:val="27"/>
          <w:szCs w:val="27"/>
        </w:rPr>
        <w:t> должны быть особенно внимательны.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</w:t>
      </w:r>
      <w:r>
        <w:rPr>
          <w:rFonts w:ascii="Arial" w:hAnsi="Arial" w:cs="Arial"/>
          <w:color w:val="111111"/>
          <w:sz w:val="27"/>
          <w:szCs w:val="27"/>
        </w:rPr>
        <w:t> не должен выходить на проезжую часть из-за какого-нибудь препятствия (стоящий у тротуара автомобиль и др., мешающего обзору проезжей части, пока он не убедится в отсутствии приближающихся транспортных средств.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Выйдя на проезжую часть,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 не должны задерживаться или останавливаться, если это не связано с обеспечением безопасности движения.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, не успевшие закончить переход, должны остановиться на осевой линии, разделяющей транспортные потоки противоположных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направлений</w:t>
      </w:r>
      <w:r>
        <w:rPr>
          <w:rFonts w:ascii="Arial" w:hAnsi="Arial" w:cs="Arial"/>
          <w:color w:val="111111"/>
          <w:sz w:val="27"/>
          <w:szCs w:val="27"/>
        </w:rPr>
        <w:t>, или 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«островке безопасности»</w:t>
      </w:r>
      <w:r>
        <w:rPr>
          <w:rFonts w:ascii="Arial" w:hAnsi="Arial" w:cs="Arial"/>
          <w:color w:val="111111"/>
          <w:sz w:val="27"/>
          <w:szCs w:val="27"/>
        </w:rPr>
        <w:t>. Продолжать переход будет можно, лишь убедившись в безопасности дальнейшего движения и если сигнал светофора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(регулировщика)</w:t>
      </w:r>
      <w:r>
        <w:rPr>
          <w:rFonts w:ascii="Arial" w:hAnsi="Arial" w:cs="Arial"/>
          <w:color w:val="111111"/>
          <w:sz w:val="27"/>
          <w:szCs w:val="27"/>
        </w:rPr>
        <w:t> переход разрешает.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При приближении автомобиля с включенным синим проблесковым маячком и специальным звуковым сигналам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пешеходы</w:t>
      </w:r>
      <w:r>
        <w:rPr>
          <w:rFonts w:ascii="Arial" w:hAnsi="Arial" w:cs="Arial"/>
          <w:color w:val="111111"/>
          <w:sz w:val="27"/>
          <w:szCs w:val="27"/>
        </w:rPr>
        <w:t> обязаны воздержаться от перехода проезжей части, а находящиеся на проезжей части - незамедлительно освободить ее (отступить назад или быстро перейти на нужную сторону, уступив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 такому автомобилю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Рассмотрим общие меры безопасности, которые необходимо соблюдать при движении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пешехода по дорогам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выходе из подъезда дома обратите внимание, не приближается ли к вам автомобиль, мотоцикл, мопед, велосипед.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у дома стоит автомобиль или растут деревья, закрывающие обзор, прежде чем выйти на проезжую часть, осмотритесь - нет ли за препятствием движущегося транспортного средства.</w:t>
      </w:r>
    </w:p>
    <w:p w:rsidR="007C4F0C" w:rsidRDefault="007C4F0C" w:rsidP="007C4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движении по тротуару всегда придерживайтесь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правой стороны</w:t>
      </w:r>
      <w:r>
        <w:rPr>
          <w:rFonts w:ascii="Arial" w:hAnsi="Arial" w:cs="Arial"/>
          <w:color w:val="111111"/>
          <w:sz w:val="27"/>
          <w:szCs w:val="27"/>
        </w:rPr>
        <w:t>, чтобы не мешать встречному движению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пешеходов</w:t>
      </w:r>
      <w:r>
        <w:rPr>
          <w:rFonts w:ascii="Arial" w:hAnsi="Arial" w:cs="Arial"/>
          <w:color w:val="111111"/>
          <w:sz w:val="27"/>
          <w:szCs w:val="27"/>
        </w:rPr>
        <w:t> и не создавать помехи для движения.</w:t>
      </w:r>
    </w:p>
    <w:p w:rsidR="007C4F0C" w:rsidRDefault="007C4F0C" w:rsidP="007C4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Проходя по тротуару мимо ворот или выезда из гаража, необходимо обратить внимание, не выезжает ли машина.</w:t>
      </w:r>
    </w:p>
    <w:p w:rsidR="00E527C3" w:rsidRPr="00C44AF2" w:rsidRDefault="007C4F0C" w:rsidP="00C44A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Готовясь перейти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, необходимо осмотреть проезжую часть. Повторим, что проезжую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 пешеходы переходят по пешеходным</w:t>
      </w:r>
      <w:r>
        <w:rPr>
          <w:rFonts w:ascii="Arial" w:hAnsi="Arial" w:cs="Arial"/>
          <w:color w:val="111111"/>
          <w:sz w:val="27"/>
          <w:szCs w:val="27"/>
        </w:rPr>
        <w:t> переходам или на перекрестках.</w:t>
      </w:r>
      <w:bookmarkStart w:id="0" w:name="_GoBack"/>
      <w:bookmarkEnd w:id="0"/>
    </w:p>
    <w:sectPr w:rsidR="00E527C3" w:rsidRPr="00C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0C"/>
    <w:rsid w:val="007C4F0C"/>
    <w:rsid w:val="00C44AF2"/>
    <w:rsid w:val="00E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СЕРГЕЙ</cp:lastModifiedBy>
  <cp:revision>3</cp:revision>
  <dcterms:created xsi:type="dcterms:W3CDTF">2020-02-25T10:09:00Z</dcterms:created>
  <dcterms:modified xsi:type="dcterms:W3CDTF">2020-02-26T03:37:00Z</dcterms:modified>
</cp:coreProperties>
</file>