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08C9" w14:textId="77777777" w:rsidR="002A291D" w:rsidRDefault="002A291D" w:rsidP="0013166A">
      <w:pPr>
        <w:tabs>
          <w:tab w:val="left" w:pos="900"/>
        </w:tabs>
        <w:ind w:left="900" w:hanging="900"/>
        <w:jc w:val="both"/>
        <w:sectPr w:rsidR="002A291D" w:rsidSect="002A291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E9C150" w14:textId="77777777" w:rsidR="0013166A" w:rsidRDefault="0013166A" w:rsidP="0013166A">
      <w:pPr>
        <w:tabs>
          <w:tab w:val="left" w:pos="900"/>
        </w:tabs>
        <w:ind w:left="900" w:hanging="900"/>
        <w:jc w:val="both"/>
      </w:pPr>
    </w:p>
    <w:p w14:paraId="11AA000B" w14:textId="2F229E6F" w:rsidR="0013166A" w:rsidRDefault="00853898" w:rsidP="0013166A">
      <w:pPr>
        <w:tabs>
          <w:tab w:val="left" w:pos="900"/>
        </w:tabs>
        <w:ind w:left="900" w:hanging="90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AE8540D" wp14:editId="2EB9F617">
            <wp:extent cx="5934075" cy="817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7730" w14:textId="77777777" w:rsidR="003C061E" w:rsidRDefault="003C061E" w:rsidP="003C061E">
      <w:pPr>
        <w:pStyle w:val="a3"/>
        <w:jc w:val="both"/>
      </w:pPr>
      <w:r>
        <w:lastRenderedPageBreak/>
        <w:t xml:space="preserve">2.1.4. Неблагополучные семьи, требующие индивидуально направленной коррекционно-профилактической, психолого-педагогической помощи и правовой защиты. Это семьи, в которых: </w:t>
      </w:r>
    </w:p>
    <w:p w14:paraId="46454BBF" w14:textId="77777777" w:rsidR="003C061E" w:rsidRDefault="003C061E" w:rsidP="003C061E">
      <w:pPr>
        <w:pStyle w:val="a3"/>
        <w:jc w:val="both"/>
      </w:pPr>
      <w:r>
        <w:t>- ребенку не обеспечивается возможное полноценное воспитание и обучение, не осуществляется необходимый надзор;</w:t>
      </w:r>
    </w:p>
    <w:p w14:paraId="6B77BA06" w14:textId="77777777" w:rsidR="003C061E" w:rsidRDefault="003C061E" w:rsidP="003C061E">
      <w:pPr>
        <w:pStyle w:val="a3"/>
        <w:jc w:val="both"/>
      </w:pPr>
      <w:r>
        <w:t>- создана   обстановка,   которая   отрицательно   влияет   на   психологическое состояние ребенка и его обучение;</w:t>
      </w:r>
    </w:p>
    <w:p w14:paraId="6B2857A3" w14:textId="77777777" w:rsidR="003C061E" w:rsidRDefault="003C061E" w:rsidP="003C061E">
      <w:pPr>
        <w:pStyle w:val="a3"/>
        <w:jc w:val="both"/>
      </w:pPr>
      <w:r>
        <w:t>- имеют место глубокие конфликты между членами семьи, в которые втянут ребенок.</w:t>
      </w:r>
    </w:p>
    <w:p w14:paraId="05B6F1F1" w14:textId="77777777" w:rsidR="00D9343F" w:rsidRDefault="00D9343F" w:rsidP="00D9343F">
      <w:pPr>
        <w:pStyle w:val="a3"/>
      </w:pPr>
      <w:r>
        <w:t>2.2. Полномочия по учёту семей.</w:t>
      </w:r>
    </w:p>
    <w:p w14:paraId="566C696A" w14:textId="77777777" w:rsidR="003C061E" w:rsidRDefault="003C061E" w:rsidP="003C061E">
      <w:pPr>
        <w:pStyle w:val="a3"/>
        <w:jc w:val="both"/>
        <w:rPr>
          <w:spacing w:val="4"/>
        </w:rPr>
      </w:pPr>
      <w:r>
        <w:rPr>
          <w:spacing w:val="4"/>
        </w:rPr>
        <w:t xml:space="preserve">2.2.1. </w:t>
      </w:r>
      <w:r>
        <w:t>Семьи, указанные в п.п. 2.1.2  настоящего Положения, подлежат учёту классного руководителя</w:t>
      </w:r>
      <w:r w:rsidR="00D9343F">
        <w:t>.</w:t>
      </w:r>
    </w:p>
    <w:p w14:paraId="1814F08F" w14:textId="77777777" w:rsidR="003C061E" w:rsidRDefault="003C061E" w:rsidP="003C061E">
      <w:pPr>
        <w:pStyle w:val="a3"/>
        <w:jc w:val="both"/>
        <w:rPr>
          <w:spacing w:val="4"/>
        </w:rPr>
      </w:pPr>
      <w:r>
        <w:rPr>
          <w:spacing w:val="4"/>
        </w:rPr>
        <w:t xml:space="preserve">2.2.2. </w:t>
      </w:r>
      <w:r>
        <w:t>Семьи, указанные в п.п. 2.1.1, 2.1.3, 2.1.4  настоящего Положения, подлежат постановке на внутришкольный учёт. На внутришкольный учёт также</w:t>
      </w:r>
      <w:r>
        <w:rPr>
          <w:b/>
        </w:rPr>
        <w:t xml:space="preserve"> </w:t>
      </w:r>
      <w:r>
        <w:t>ставятся семьи указанные в п. 2.1.2 настоящего Положения, а также и другие семьи, в которых ребенок оказался в ситуации, когда вследствие безнадзорности или беспризорности он находится в обстановке, представляющей опасность для его жизни и здоровья либо не отвечающей требованиям к его воспитанию или содержанию.</w:t>
      </w:r>
    </w:p>
    <w:p w14:paraId="765D6ABF" w14:textId="77777777" w:rsidR="0013166A" w:rsidRDefault="0013166A" w:rsidP="003C061E">
      <w:pPr>
        <w:pStyle w:val="a3"/>
        <w:jc w:val="both"/>
      </w:pPr>
      <w:r>
        <w:t>2.2.</w:t>
      </w:r>
      <w:r w:rsidRPr="008F5F9E">
        <w:t xml:space="preserve">  </w:t>
      </w:r>
      <w:r>
        <w:t>Решение о постановке на учёт выносится школьной Комиссией по оказанию помощи несовершеннолетним по представлению классного руководителя.</w:t>
      </w:r>
    </w:p>
    <w:p w14:paraId="78D5288E" w14:textId="77777777" w:rsidR="0013166A" w:rsidRDefault="0013166A" w:rsidP="0013166A">
      <w:pPr>
        <w:pStyle w:val="a3"/>
        <w:jc w:val="both"/>
      </w:pPr>
      <w:r>
        <w:t>2.3.</w:t>
      </w:r>
      <w:r w:rsidRPr="008F5F9E">
        <w:t xml:space="preserve"> </w:t>
      </w:r>
      <w:r>
        <w:t>До принятия решения о постановке на учёт классный руководитель проводит подготовительную работу: посещает семью совместно с социальным педагогом, беседует с родителями (или лицами, их заменяющими), выясняет все аспекты проблемы и возможные причины её возникновения, с согласия учащихся (или родителей) организует консультацию психолога, составляет психолого-педагогическую характеристику учащегося.</w:t>
      </w:r>
    </w:p>
    <w:p w14:paraId="2481C381" w14:textId="77777777" w:rsidR="0013166A" w:rsidRDefault="0013166A" w:rsidP="0013166A">
      <w:pPr>
        <w:pStyle w:val="a3"/>
        <w:jc w:val="both"/>
      </w:pPr>
      <w:r>
        <w:t>2.4.</w:t>
      </w:r>
      <w:r w:rsidRPr="008F5F9E">
        <w:t xml:space="preserve"> </w:t>
      </w:r>
      <w:r>
        <w:t>Школьная Комиссия по оказанию помощи</w:t>
      </w:r>
      <w:r w:rsidRPr="0050655F">
        <w:t xml:space="preserve"> </w:t>
      </w:r>
      <w:r>
        <w:t>несовершеннолетним, рассмотрев представленные документы, принимает решение о постановке на учёт и планирует основные направления работы с учащимся.</w:t>
      </w:r>
    </w:p>
    <w:p w14:paraId="2135DF57" w14:textId="77777777" w:rsidR="0013166A" w:rsidRDefault="0013166A" w:rsidP="0013166A">
      <w:pPr>
        <w:pStyle w:val="a3"/>
        <w:jc w:val="both"/>
      </w:pPr>
      <w:r>
        <w:t>2.5.</w:t>
      </w:r>
      <w:r w:rsidRPr="008F5F9E">
        <w:t xml:space="preserve"> </w:t>
      </w:r>
      <w:r>
        <w:t>Решение о снятии с учёта принимается в случае эффективного результата проведения мероприятий, устойчивой тенденции к улучшению или полного решения проблемы, которая стала причиной постановки на учёт и в случае перехода учащегося в другое образовательное учреждение.</w:t>
      </w:r>
    </w:p>
    <w:p w14:paraId="2AC5DE47" w14:textId="77777777" w:rsidR="0013166A" w:rsidRDefault="0013166A" w:rsidP="0013166A">
      <w:pPr>
        <w:pStyle w:val="a3"/>
        <w:jc w:val="both"/>
      </w:pPr>
      <w:r>
        <w:t>2.6.</w:t>
      </w:r>
      <w:r w:rsidRPr="008F5F9E">
        <w:t xml:space="preserve">  </w:t>
      </w:r>
      <w:r>
        <w:t>Решение о снятии с учёта принимается на школьной Комиссии по оказанию помощи несовершеннолетним.</w:t>
      </w:r>
    </w:p>
    <w:p w14:paraId="03ED2330" w14:textId="77777777" w:rsidR="0013166A" w:rsidRPr="0013166A" w:rsidRDefault="0013166A" w:rsidP="0013166A">
      <w:pPr>
        <w:pStyle w:val="a3"/>
        <w:jc w:val="center"/>
        <w:rPr>
          <w:b/>
        </w:rPr>
      </w:pPr>
      <w:r w:rsidRPr="005D32F9">
        <w:rPr>
          <w:b/>
          <w:lang w:val="en-US"/>
        </w:rPr>
        <w:t>III</w:t>
      </w:r>
      <w:r w:rsidRPr="005D32F9">
        <w:rPr>
          <w:b/>
        </w:rPr>
        <w:t>.  Содержание работы с семьями, поставленными на учёт.</w:t>
      </w:r>
    </w:p>
    <w:p w14:paraId="3B6B904D" w14:textId="77777777" w:rsidR="0013166A" w:rsidRPr="0013166A" w:rsidRDefault="0013166A" w:rsidP="0013166A">
      <w:pPr>
        <w:pStyle w:val="a3"/>
        <w:jc w:val="both"/>
      </w:pPr>
    </w:p>
    <w:p w14:paraId="288BA5BA" w14:textId="77777777" w:rsidR="0013166A" w:rsidRPr="00793809" w:rsidRDefault="0013166A" w:rsidP="0013166A">
      <w:pPr>
        <w:pStyle w:val="a3"/>
        <w:jc w:val="both"/>
      </w:pPr>
      <w:r>
        <w:t>3.1.</w:t>
      </w:r>
      <w:r w:rsidRPr="008F5F9E">
        <w:t xml:space="preserve"> </w:t>
      </w:r>
      <w:r>
        <w:t>Классный руководитель, социальный педагог планирует и осуществляет профилактическую работу с семьями, поставленными на учёт.</w:t>
      </w:r>
    </w:p>
    <w:p w14:paraId="10619C8D" w14:textId="77777777" w:rsidR="0013166A" w:rsidRDefault="0013166A" w:rsidP="0013166A">
      <w:pPr>
        <w:pStyle w:val="a3"/>
        <w:jc w:val="both"/>
      </w:pPr>
      <w:r>
        <w:t>3.2.</w:t>
      </w:r>
      <w:r w:rsidRPr="008F5F9E">
        <w:t xml:space="preserve"> </w:t>
      </w:r>
      <w:r>
        <w:t>О проведённых мероприятиях классный руководитель и социальный педагог докладывает на школьной Комиссии по оказанию помощи несовершеннолетним и фиксирует их в карте индивидуальной работы с семьёй.</w:t>
      </w:r>
    </w:p>
    <w:p w14:paraId="0BBF87BF" w14:textId="77777777" w:rsidR="0013166A" w:rsidRDefault="0013166A" w:rsidP="0013166A">
      <w:pPr>
        <w:pStyle w:val="a3"/>
        <w:jc w:val="both"/>
      </w:pPr>
      <w:r>
        <w:t>3.3.</w:t>
      </w:r>
      <w:r w:rsidRPr="008F5F9E">
        <w:t xml:space="preserve">  </w:t>
      </w:r>
      <w:r>
        <w:t>Обо всех значимых изменениях (негативных и позитивных) в неблагополучной семье классный руководитель оперативно докладывает администрации школы.</w:t>
      </w:r>
    </w:p>
    <w:p w14:paraId="4DC7588B" w14:textId="77777777" w:rsidR="00D9343F" w:rsidRDefault="00D9343F" w:rsidP="00D9343F">
      <w:pPr>
        <w:pStyle w:val="a3"/>
        <w:jc w:val="both"/>
      </w:pPr>
      <w:r>
        <w:t>3.4.  Директор при необходимости  координирует деятельность Учреждения по работе с семьями, состоящими на учёте, с Комиссией по делам несовершеннолетних и защите их прав, инспектором по делам несовершеннолетних отдела полиции, медицинскими работниками, органами социальной защиты, другими заинтересованными лицами и организациями.</w:t>
      </w:r>
    </w:p>
    <w:p w14:paraId="739CA223" w14:textId="77777777" w:rsidR="00D9343F" w:rsidRDefault="00D9343F" w:rsidP="00D9343F">
      <w:pPr>
        <w:pStyle w:val="a3"/>
        <w:jc w:val="both"/>
      </w:pPr>
      <w:r>
        <w:t>3.5. Принципы работы с семьями, состоящими на учёте:</w:t>
      </w:r>
    </w:p>
    <w:p w14:paraId="5B050A28" w14:textId="77777777" w:rsidR="00D9343F" w:rsidRDefault="00D9343F" w:rsidP="00D9343F">
      <w:pPr>
        <w:pStyle w:val="a3"/>
        <w:jc w:val="both"/>
      </w:pPr>
      <w:r>
        <w:t>- необвиняемость - вместо обвинения и упрёков – создание ситуации для выхода семьи из кризиса;</w:t>
      </w:r>
    </w:p>
    <w:p w14:paraId="6B637AAB" w14:textId="77777777" w:rsidR="00D9343F" w:rsidRDefault="00D9343F" w:rsidP="00D9343F">
      <w:pPr>
        <w:pStyle w:val="a3"/>
        <w:jc w:val="both"/>
      </w:pPr>
      <w:r>
        <w:t>- индивидуальный подход – решение конкретных проблем семьи и ребёнка в реальных жизненных условиях и в местах их пребывания;</w:t>
      </w:r>
    </w:p>
    <w:p w14:paraId="6265DFAA" w14:textId="77777777" w:rsidR="00D9343F" w:rsidRDefault="00D9343F" w:rsidP="00D9343F">
      <w:pPr>
        <w:pStyle w:val="a3"/>
        <w:jc w:val="both"/>
      </w:pPr>
      <w:r>
        <w:lastRenderedPageBreak/>
        <w:t>- доверительные отношения;</w:t>
      </w:r>
    </w:p>
    <w:p w14:paraId="79426C2C" w14:textId="77777777" w:rsidR="00D9343F" w:rsidRDefault="00D9343F" w:rsidP="00D9343F">
      <w:pPr>
        <w:pStyle w:val="a3"/>
        <w:jc w:val="both"/>
      </w:pPr>
      <w:r>
        <w:t>- уважения норм и ценностей семьи и детей;</w:t>
      </w:r>
    </w:p>
    <w:p w14:paraId="043CD803" w14:textId="77777777" w:rsidR="00D9343F" w:rsidRDefault="00D9343F" w:rsidP="00D9343F">
      <w:pPr>
        <w:pStyle w:val="a3"/>
        <w:jc w:val="both"/>
      </w:pPr>
      <w:r>
        <w:t>- выявление позитивного потенциала семьи, опора на него для развития способности к самопомощи;</w:t>
      </w:r>
    </w:p>
    <w:p w14:paraId="2D37A0AA" w14:textId="77777777" w:rsidR="00D9343F" w:rsidRDefault="00D9343F" w:rsidP="00D9343F">
      <w:pPr>
        <w:pStyle w:val="a3"/>
        <w:jc w:val="both"/>
      </w:pPr>
      <w:r>
        <w:t>-сочетания мер помощи семье и мер наказания – необходим разумный срок для исправления ситуации, исходя из степени неблагополучия.</w:t>
      </w:r>
    </w:p>
    <w:p w14:paraId="4A1B6EBA" w14:textId="77777777" w:rsidR="00D9343F" w:rsidRDefault="00D9343F" w:rsidP="00D9343F">
      <w:pPr>
        <w:pStyle w:val="a3"/>
        <w:jc w:val="both"/>
      </w:pPr>
    </w:p>
    <w:p w14:paraId="1973AEAA" w14:textId="77777777" w:rsidR="00D9343F" w:rsidRPr="00031923" w:rsidRDefault="00D9343F" w:rsidP="00D9343F">
      <w:pPr>
        <w:pStyle w:val="a3"/>
        <w:jc w:val="both"/>
      </w:pPr>
    </w:p>
    <w:p w14:paraId="0600621D" w14:textId="77777777" w:rsidR="0013166A" w:rsidRPr="00031923" w:rsidRDefault="0013166A" w:rsidP="00D9343F">
      <w:pPr>
        <w:pStyle w:val="a3"/>
        <w:jc w:val="both"/>
      </w:pPr>
    </w:p>
    <w:p w14:paraId="57C0A868" w14:textId="77777777" w:rsidR="0013166A" w:rsidRPr="00031923" w:rsidRDefault="0013166A" w:rsidP="00D9343F">
      <w:pPr>
        <w:pStyle w:val="a3"/>
      </w:pPr>
    </w:p>
    <w:p w14:paraId="15098EA0" w14:textId="77777777" w:rsidR="0013166A" w:rsidRPr="00031923" w:rsidRDefault="0013166A" w:rsidP="0013166A">
      <w:pPr>
        <w:pStyle w:val="a3"/>
        <w:jc w:val="both"/>
      </w:pPr>
    </w:p>
    <w:p w14:paraId="2AB158BB" w14:textId="77777777" w:rsidR="0013166A" w:rsidRPr="00031923" w:rsidRDefault="0013166A" w:rsidP="0013166A">
      <w:pPr>
        <w:tabs>
          <w:tab w:val="left" w:pos="360"/>
        </w:tabs>
        <w:ind w:left="360" w:hanging="360"/>
        <w:jc w:val="both"/>
      </w:pPr>
    </w:p>
    <w:p w14:paraId="70A5D825" w14:textId="77777777" w:rsidR="0013166A" w:rsidRPr="00031923" w:rsidRDefault="0013166A" w:rsidP="0013166A">
      <w:pPr>
        <w:tabs>
          <w:tab w:val="left" w:pos="360"/>
        </w:tabs>
        <w:ind w:left="360" w:hanging="360"/>
        <w:jc w:val="both"/>
      </w:pPr>
    </w:p>
    <w:p w14:paraId="2561F7F5" w14:textId="77777777" w:rsidR="000B52A2" w:rsidRDefault="000B52A2"/>
    <w:sectPr w:rsidR="000B52A2" w:rsidSect="002A29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0A44"/>
    <w:multiLevelType w:val="hybridMultilevel"/>
    <w:tmpl w:val="80887CC0"/>
    <w:lvl w:ilvl="0" w:tplc="F9A6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3863"/>
    <w:multiLevelType w:val="hybridMultilevel"/>
    <w:tmpl w:val="5A60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6A"/>
    <w:rsid w:val="00070EE4"/>
    <w:rsid w:val="000B52A2"/>
    <w:rsid w:val="0013166A"/>
    <w:rsid w:val="00207381"/>
    <w:rsid w:val="00286C8D"/>
    <w:rsid w:val="002A291D"/>
    <w:rsid w:val="003C061E"/>
    <w:rsid w:val="003C2054"/>
    <w:rsid w:val="00644646"/>
    <w:rsid w:val="00853898"/>
    <w:rsid w:val="009F776F"/>
    <w:rsid w:val="00A317D1"/>
    <w:rsid w:val="00AB16C0"/>
    <w:rsid w:val="00AC090F"/>
    <w:rsid w:val="00D37E34"/>
    <w:rsid w:val="00D9343F"/>
    <w:rsid w:val="00E2487D"/>
    <w:rsid w:val="00E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935A"/>
  <w15:docId w15:val="{86F467B0-C04F-47D6-9388-EFA77B0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6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C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MBOU SHISOO</cp:lastModifiedBy>
  <cp:revision>20</cp:revision>
  <cp:lastPrinted>2020-10-02T05:00:00Z</cp:lastPrinted>
  <dcterms:created xsi:type="dcterms:W3CDTF">2015-04-03T21:28:00Z</dcterms:created>
  <dcterms:modified xsi:type="dcterms:W3CDTF">2020-11-25T11:57:00Z</dcterms:modified>
</cp:coreProperties>
</file>